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geoResourcesRequest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Identifiant(s) de la ressource(s) partagé(s)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^([\w-]+\.){3,4}resource(\.[\w-]+){1,2}$)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 xml:space="preserve">Liste des ID des ressources pour lesquels le demandeur a besoin d'obtenir plus de détails. </w:t>
              <w:br/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36634A-1B62-47AA-9538-9243F4A4981B}"/>
</file>

<file path=customXml/itemProps3.xml><?xml version="1.0" encoding="utf-8"?>
<ds:datastoreItem xmlns:ds="http://schemas.openxmlformats.org/officeDocument/2006/customXml" ds:itemID="{48E922AB-2D0E-47AD-99BF-05297AF66BBB}"/>
</file>

<file path=customXml/itemProps4.xml><?xml version="1.0" encoding="utf-8"?>
<ds:datastoreItem xmlns:ds="http://schemas.openxmlformats.org/officeDocument/2006/customXml" ds:itemID="{B38083A6-34DF-41C0-84AF-D2EE5ABD52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